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Vchoz"/>
        <w:spacing w:lineRule="auto" w:line="360"/>
        <w:rPr/>
      </w:pPr>
      <w:r>
        <w:rPr>
          <w:rFonts w:ascii="Georgia" w:hAnsi="Georgia"/>
          <w:i w:val="false"/>
          <w:iCs w:val="false"/>
          <w:sz w:val="24"/>
          <w:szCs w:val="24"/>
          <w:u w:val="single"/>
        </w:rPr>
        <w:t>T</w:t>
      </w:r>
      <w:r>
        <w:rPr>
          <w:rFonts w:ascii="Georgia" w:hAnsi="Georgia"/>
          <w:i w:val="false"/>
          <w:iCs w:val="false"/>
          <w:sz w:val="24"/>
          <w:szCs w:val="24"/>
          <w:u w:val="single"/>
        </w:rPr>
        <w:t xml:space="preserve">utorial </w:t>
      </w:r>
      <w:r>
        <w:rPr>
          <w:rFonts w:ascii="Georgia" w:hAnsi="Georgia"/>
          <w:i w:val="false"/>
          <w:iCs w:val="false"/>
          <w:sz w:val="24"/>
          <w:szCs w:val="24"/>
        </w:rPr>
        <w:br/>
        <w:br/>
        <w:t xml:space="preserve">Výchovný tutorial je bestofko z hardisku mý mámy, který nejprve musel podstoupit náležitou selekci snímků domácích zvířat a přírodních katastrof. </w:t>
        <w:br/>
        <w:br/>
      </w:r>
      <w:r>
        <w:rPr>
          <w:rFonts w:eastAsia="Nexa Bold" w:cs="Geneva" w:ascii="Georgia" w:hAnsi="Georgia"/>
          <w:b w:val="false"/>
          <w:bCs w:val="false"/>
          <w:i w:val="false"/>
          <w:iCs w:val="false"/>
          <w:strike w:val="false"/>
          <w:dstrike w:val="false"/>
          <w:color w:val="221E1F"/>
          <w:sz w:val="24"/>
          <w:szCs w:val="24"/>
          <w:u w:val="none"/>
        </w:rPr>
        <w:t>Moje máma se jmenuje Lenka. Je to úplně normální máma a běžný spotřebitel digitálního fotoaparátu.Mám 3 sestry a 3 bratry, žijeme na samotě a máme rádi zvířata.</w:t>
      </w:r>
    </w:p>
    <w:p>
      <w:pPr>
        <w:pStyle w:val="Vchoz"/>
        <w:spacing w:lineRule="auto" w:line="360"/>
        <w:rPr/>
      </w:pPr>
      <w:r>
        <w:rPr>
          <w:rFonts w:eastAsia="Nexa Bold" w:cs="Geneva" w:ascii="Georgia" w:hAnsi="Georgia"/>
          <w:b w:val="false"/>
          <w:bCs w:val="false"/>
          <w:i w:val="false"/>
          <w:iCs w:val="false"/>
          <w:strike w:val="false"/>
          <w:dstrike w:val="false"/>
          <w:color w:val="221E1F"/>
          <w:sz w:val="24"/>
          <w:szCs w:val="24"/>
          <w:u w:val="none"/>
        </w:rPr>
        <w:br/>
        <w:t>Některé okamžiky si stačí možná jen zapamatovat, především ty méně důležité. Naštěstí přesně tyhle autentické momenty pro nás máma nevědomě zanechává.</w:t>
      </w:r>
      <w:r>
        <w:rPr>
          <w:rFonts w:ascii="Georgia" w:hAnsi="Georgia"/>
          <w:i w:val="false"/>
          <w:iCs w:val="false"/>
          <w:sz w:val="24"/>
          <w:szCs w:val="24"/>
        </w:rPr>
        <w:br/>
        <w:br/>
      </w:r>
      <w:r>
        <w:rPr>
          <w:rStyle w:val="A1"/>
          <w:rFonts w:eastAsia="Nexa Bold" w:cs="Geneva" w:ascii="Georgia" w:hAnsi="Georgia"/>
          <w:b w:val="false"/>
          <w:bCs w:val="false"/>
          <w:i w:val="false"/>
          <w:iCs w:val="false"/>
          <w:strike w:val="false"/>
          <w:dstrike w:val="false"/>
          <w:color w:val="221E1F"/>
          <w:sz w:val="24"/>
          <w:szCs w:val="24"/>
          <w:u w:val="none"/>
        </w:rPr>
        <w:t>Každá domácnost hospodaří jinak. Coca Colu kupujeme jen na předpis od doktora. Občas musíme sezónně recyklovat předměty a nebo provést domácí transplantaci tlustého střeva.  Myšlenkové bohatství je ale víc než zlaté cihly.</w:t>
      </w:r>
    </w:p>
    <w:p>
      <w:pPr>
        <w:pStyle w:val="Vchoz"/>
        <w:spacing w:lineRule="auto" w:line="360"/>
        <w:rPr/>
      </w:pPr>
      <w:r>
        <w:rPr>
          <w:rFonts w:ascii="Georgia" w:hAnsi="Georgia"/>
          <w:i w:val="false"/>
          <w:iCs w:val="false"/>
          <w:sz w:val="24"/>
          <w:szCs w:val="24"/>
        </w:rPr>
        <w:br/>
        <w:t xml:space="preserve">Já jsem Vendula a patřím do složky „Velké děti“. Plním funkci sourozenecké ikony a černé ovce. Především jsem ale nezávislý pozorovatel, který svým vlastním remixem doplňuje tento celek o situační fotografie, jejichž vnitřnímu významu porozumí babičky nebo skupina zelených bund. </w:t>
        <w:br/>
        <w:br/>
      </w:r>
      <w:r>
        <w:rPr>
          <w:rStyle w:val="A1"/>
          <w:rFonts w:eastAsia="Nexa Bold" w:cs="Geneva" w:ascii="Georgia" w:hAnsi="Georgia"/>
          <w:b w:val="false"/>
          <w:bCs w:val="false"/>
          <w:i w:val="false"/>
          <w:iCs w:val="false"/>
          <w:strike w:val="false"/>
          <w:dstrike w:val="false"/>
          <w:color w:val="221E1F"/>
          <w:sz w:val="24"/>
          <w:szCs w:val="24"/>
          <w:u w:val="none"/>
        </w:rPr>
        <w:t>Náš jazyk jakoby připomínal dorozumívání určitého kmene. Tento vizuální ping pong doplňuji o své fotografie ve kterých glosuji společný život rodiny.</w:t>
      </w:r>
      <w:r>
        <w:rPr>
          <w:rFonts w:ascii="Georgia" w:hAnsi="Georgia"/>
          <w:i w:val="false"/>
          <w:iCs w:val="false"/>
          <w:sz w:val="24"/>
          <w:szCs w:val="24"/>
        </w:rPr>
        <w:br/>
        <w:br/>
        <w:t xml:space="preserve">„Čau, sem se ti nemohla dovolat. Jíš něco? </w:t>
        <w:br/>
        <w:t>Mami, zrovna jdu kakat.</w:t>
        <w:br/>
        <w:t>No, tak to asi něco jíš.“</w:t>
        <w:b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Nexa Bold">
    <w:charset w:val="80"/>
    <w:family w:val="swiss"/>
    <w:pitch w:val="default"/>
  </w:font>
  <w:font w:name="Nexa Black">
    <w:charset w:val="80"/>
    <w:family w:val="swiss"/>
    <w:pitch w:val="default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80"/>
    <w:family w:val="roman"/>
    <w:pitch w:val="variable"/>
  </w:font>
  <w:font w:name="Georgi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Arial Unicode MS" w:cs="Arial Unicode MS"/>
        <w:sz w:val="20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Arial Unicode MS" w:cs="Arial Unicode MS"/>
      <w:color w:val="00000A"/>
      <w:sz w:val="24"/>
      <w:szCs w:val="24"/>
      <w:lang w:val="cs-CZ" w:eastAsia="zh-CN" w:bidi="hi-IN"/>
    </w:rPr>
  </w:style>
  <w:style w:type="character" w:styleId="LONormal">
    <w:name w:val="LO-Normal"/>
    <w:qFormat/>
    <w:rPr>
      <w:rFonts w:ascii="Nexa Bold" w:hAnsi="Nexa Bold" w:eastAsia="Nexa Bold" w:cs="Nexa Bold"/>
      <w:color w:val="000000"/>
      <w:sz w:val="24"/>
      <w:szCs w:val="24"/>
    </w:rPr>
  </w:style>
  <w:style w:type="character" w:styleId="A1">
    <w:name w:val="A1"/>
    <w:basedOn w:val="LONormal"/>
    <w:qFormat/>
    <w:rPr>
      <w:rFonts w:ascii="Nexa Black" w:hAnsi="Nexa Black" w:eastAsia="Nexa Black" w:cs="Nexa Black"/>
      <w:b/>
      <w:bCs/>
      <w:color w:val="221E1F"/>
      <w:sz w:val="72"/>
      <w:szCs w:val="72"/>
      <w:u w:val="single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Vchoz">
    <w:name w:val="Výchozí"/>
    <w:qFormat/>
    <w:pPr>
      <w:widowControl w:val="false"/>
      <w:suppressAutoHyphens w:val="true"/>
      <w:bidi w:val="0"/>
      <w:jc w:val="left"/>
    </w:pPr>
    <w:rPr>
      <w:rFonts w:ascii="Times New Roman" w:hAnsi="Times New Roman" w:eastAsia="Arial Unicode MS" w:cs="Arial Unicode MS"/>
      <w:color w:val="00000A"/>
      <w:sz w:val="24"/>
      <w:szCs w:val="24"/>
      <w:lang w:val="cs-CZ" w:eastAsia="zh-CN" w:bidi="hi-IN"/>
    </w:rPr>
  </w:style>
  <w:style w:type="paragraph" w:styleId="LONormal1">
    <w:name w:val="LO-Normal"/>
    <w:basedOn w:val="Normal"/>
    <w:qFormat/>
    <w:pPr>
      <w:autoSpaceDE w:val="false"/>
      <w:jc w:val="left"/>
    </w:pPr>
    <w:rPr>
      <w:rFonts w:ascii="Nexa Bold" w:hAnsi="Nexa Bold" w:eastAsia="Nexa Bold" w:cs="Nexa Bold"/>
      <w:color w:val="000000"/>
      <w:sz w:val="24"/>
      <w:szCs w:val="24"/>
    </w:rPr>
  </w:style>
  <w:style w:type="paragraph" w:styleId="Pa0">
    <w:name w:val="Pa0"/>
    <w:basedOn w:val="LONormal1"/>
    <w:next w:val="LONormal1"/>
    <w:qFormat/>
    <w:pPr>
      <w:spacing w:lineRule="atLeast" w:line="241"/>
      <w:jc w:val="left"/>
    </w:pPr>
    <w:rPr>
      <w:rFonts w:ascii="Times New Roman" w:hAnsi="Times New Roman" w:eastAsia="Arial Unicode MS" w:cs="Arial Unicode MS"/>
      <w:color w:val="auto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73</TotalTime>
  <Application>LibreOffice/4.4.3.2$MacOSX_X86_64 LibreOffice_project/88805f81e9fe61362df02b9941de8e38a9b5fd16</Application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2014-09-24T13:30:57Z</dcterms:created>
  <dc:language>cs-CZ</dc:language>
  <dcterms:modified xsi:type="dcterms:W3CDTF">2015-05-29T03:31:04Z</dcterms:modified>
  <cp:revision>6</cp:revision>
</cp:coreProperties>
</file>